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C1" w:rsidRPr="00D867D4" w:rsidRDefault="006D7FC1" w:rsidP="006D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7D4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6D7FC1" w:rsidRPr="00D867D4" w:rsidRDefault="006D7FC1" w:rsidP="006D7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3"/>
        <w:gridCol w:w="6802"/>
      </w:tblGrid>
      <w:tr w:rsidR="006D7FC1" w:rsidRPr="00D867D4" w:rsidTr="004345D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6D7F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8C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7D4"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Аудирование</w:t>
            </w:r>
            <w:proofErr w:type="spellEnd"/>
            <w:r w:rsidR="00B058E8" w:rsidRPr="00D86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(модуль «Интерпретация иноязычного текста»)</w:t>
            </w:r>
          </w:p>
        </w:tc>
      </w:tr>
      <w:tr w:rsidR="006D7FC1" w:rsidRPr="00D867D4" w:rsidTr="004345D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6D7F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Default="0069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71">
              <w:rPr>
                <w:rFonts w:ascii="Times New Roman" w:hAnsi="Times New Roman" w:cs="Times New Roman"/>
                <w:sz w:val="28"/>
                <w:szCs w:val="28"/>
              </w:rPr>
              <w:t xml:space="preserve">6-05-0113-08 </w:t>
            </w: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>Лингвистическое образование (английский язык)</w:t>
            </w:r>
          </w:p>
          <w:p w:rsidR="00E01571" w:rsidRPr="00D867D4" w:rsidRDefault="00E0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получения высшего образования</w:t>
            </w:r>
          </w:p>
        </w:tc>
      </w:tr>
      <w:tr w:rsidR="006D7FC1" w:rsidRPr="00D867D4" w:rsidTr="004345D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6D7F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6D7F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6D7FC1" w:rsidRPr="00D867D4" w:rsidTr="004345D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6D7F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690FE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C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7FC1" w:rsidRPr="00D867D4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  <w:r w:rsidR="00202D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D7FC1" w:rsidRPr="00D867D4" w:rsidTr="004345D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6D7F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6D7F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8C0BFD" w:rsidRPr="00D867D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часов, из них – </w:t>
            </w:r>
            <w:r w:rsidR="008C0BFD" w:rsidRPr="00D867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02DB2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часов</w:t>
            </w:r>
          </w:p>
        </w:tc>
      </w:tr>
      <w:tr w:rsidR="006D7FC1" w:rsidRPr="00D867D4" w:rsidTr="004345D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6D7F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1021B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202DB2">
              <w:rPr>
                <w:rFonts w:ascii="Times New Roman" w:hAnsi="Times New Roman" w:cs="Times New Roman"/>
                <w:sz w:val="28"/>
                <w:szCs w:val="28"/>
              </w:rPr>
              <w:t xml:space="preserve"> зачётных единиц</w:t>
            </w:r>
            <w:r w:rsidR="006D7FC1" w:rsidRPr="00D86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7FC1" w:rsidRPr="00D867D4" w:rsidTr="004345D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6D7F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7D4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6D7FC1" w:rsidP="003C5C1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="003C5C18">
              <w:rPr>
                <w:rFonts w:ascii="Times New Roman" w:hAnsi="Times New Roman" w:cs="Times New Roman"/>
                <w:sz w:val="28"/>
                <w:szCs w:val="28"/>
              </w:rPr>
              <w:t>а устной и письменной речи</w:t>
            </w:r>
          </w:p>
        </w:tc>
      </w:tr>
      <w:tr w:rsidR="006D7FC1" w:rsidRPr="00D867D4" w:rsidTr="004345D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6D7F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C1" w:rsidRPr="00D867D4" w:rsidRDefault="006D7FC1">
            <w:pPr>
              <w:pStyle w:val="30"/>
              <w:shd w:val="clear" w:color="auto" w:fill="auto"/>
              <w:tabs>
                <w:tab w:val="left" w:pos="4138"/>
                <w:tab w:val="right" w:pos="8555"/>
              </w:tabs>
              <w:spacing w:after="0" w:line="322" w:lineRule="exact"/>
              <w:ind w:firstLine="800"/>
              <w:jc w:val="both"/>
              <w:rPr>
                <w:b w:val="0"/>
                <w:bCs w:val="0"/>
              </w:rPr>
            </w:pPr>
          </w:p>
          <w:p w:rsidR="003A4992" w:rsidRPr="00D867D4" w:rsidRDefault="003A4992" w:rsidP="003A4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2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Часть 1.</w:t>
            </w:r>
            <w:r w:rsidRPr="00D867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Личное общение. Язык. Как дети приобретают его. Уровни использования языка. Антропология. Изучение человеческих существ и Их Творений.</w:t>
            </w:r>
          </w:p>
          <w:p w:rsidR="003A4992" w:rsidRPr="00D867D4" w:rsidRDefault="003A4992" w:rsidP="003A4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2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Часть 2</w:t>
            </w:r>
            <w:r w:rsidRPr="00D867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Повседневное Общение. Гидропонная </w:t>
            </w:r>
            <w:r w:rsidRPr="00D867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а</w:t>
            </w:r>
            <w:proofErr w:type="spellStart"/>
            <w:r w:rsidRPr="00D867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квакультура</w:t>
            </w:r>
            <w:proofErr w:type="spellEnd"/>
            <w:r w:rsidRPr="00D867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Как работает система питания. То, что люди используют и злоупотребляют. Интернет.  Как это работает.</w:t>
            </w:r>
          </w:p>
          <w:p w:rsidR="003A4992" w:rsidRPr="00D867D4" w:rsidRDefault="003A4992" w:rsidP="003A4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2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Часть 3.</w:t>
            </w:r>
            <w:r w:rsidRPr="00D867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Когнитивное общение. Помпеи. Уничтоженные, забытые и найденные исчезающие виды. Каковы причины? Приливная волна. Что это? Чем это вызвано? Как мы можем это предсказать? Азиатские и африканские </w:t>
            </w:r>
            <w:r w:rsidRPr="00D867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представители фауны</w:t>
            </w:r>
            <w:r w:rsidRPr="00D867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Сходства и различия.</w:t>
            </w:r>
          </w:p>
          <w:p w:rsidR="003A4992" w:rsidRPr="00D867D4" w:rsidRDefault="003A4992" w:rsidP="003A49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2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Часть 4</w:t>
            </w:r>
            <w:r w:rsidRPr="00D867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Культурное общение. Понятие культуры. Понимая друг друга. Похожие Судьбы. "Титаник" и "</w:t>
            </w:r>
            <w:proofErr w:type="spellStart"/>
            <w:r w:rsidRPr="00D867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Андреа</w:t>
            </w:r>
            <w:proofErr w:type="spellEnd"/>
            <w:r w:rsidRPr="00D867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67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Дориа</w:t>
            </w:r>
            <w:proofErr w:type="spellEnd"/>
            <w:r w:rsidRPr="00D867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". Трагедии на море.</w:t>
            </w:r>
          </w:p>
          <w:p w:rsidR="006D7FC1" w:rsidRPr="00D867D4" w:rsidRDefault="006D7FC1">
            <w:pPr>
              <w:widowControl w:val="0"/>
              <w:tabs>
                <w:tab w:val="left" w:pos="8318"/>
              </w:tabs>
              <w:spacing w:line="240" w:lineRule="auto"/>
              <w:ind w:firstLine="58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D7FC1" w:rsidRPr="00D867D4" w:rsidTr="004345D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6D7F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2" w:rsidRPr="00D867D4" w:rsidRDefault="004C7DF2" w:rsidP="004C7DF2">
            <w:pPr>
              <w:pStyle w:val="20"/>
              <w:shd w:val="clear" w:color="auto" w:fill="auto"/>
              <w:spacing w:before="0" w:line="240" w:lineRule="auto"/>
              <w:ind w:right="-1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7D4">
              <w:rPr>
                <w:rStyle w:val="21"/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:rsidR="004C7DF2" w:rsidRPr="00D867D4" w:rsidRDefault="00202DB2" w:rsidP="00202DB2">
            <w:pPr>
              <w:pStyle w:val="20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proofErr w:type="spellStart"/>
            <w:r w:rsidR="004C7DF2" w:rsidRPr="00D867D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фактологическую</w:t>
            </w:r>
            <w:proofErr w:type="spellEnd"/>
            <w:r w:rsidR="004C7DF2" w:rsidRPr="00D867D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информацию в рамках изучаемой проблематики;</w:t>
            </w:r>
          </w:p>
          <w:p w:rsidR="004C7DF2" w:rsidRPr="00D867D4" w:rsidRDefault="00202DB2" w:rsidP="00202DB2">
            <w:pPr>
              <w:pStyle w:val="20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4C7DF2" w:rsidRPr="00D867D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социокультурные особенности страны изучаемого языка в пределах предметно</w:t>
            </w:r>
            <w:r w:rsidR="00B106D1" w:rsidRPr="00B106D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4C7DF2" w:rsidRPr="00D867D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</w:r>
            <w:r w:rsidR="00B106D1" w:rsidRPr="00B106D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4C7DF2" w:rsidRPr="00D867D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тематического комплекса;</w:t>
            </w:r>
          </w:p>
          <w:p w:rsidR="004C7DF2" w:rsidRPr="00D867D4" w:rsidRDefault="00202DB2" w:rsidP="00202DB2">
            <w:pPr>
              <w:pStyle w:val="20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4C7DF2" w:rsidRPr="00D867D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нормы социально-вербального поведения в определенном типе дискурса;</w:t>
            </w:r>
          </w:p>
          <w:p w:rsidR="004C7DF2" w:rsidRPr="00D867D4" w:rsidRDefault="00202DB2" w:rsidP="00202DB2">
            <w:pPr>
              <w:pStyle w:val="20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4C7DF2" w:rsidRPr="00D867D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тематически и дискурсивно обусловленные языковые единицы, структуры и речевые клише;</w:t>
            </w:r>
          </w:p>
          <w:p w:rsidR="004C7DF2" w:rsidRPr="00D867D4" w:rsidRDefault="00202DB2" w:rsidP="00202DB2">
            <w:pPr>
              <w:pStyle w:val="20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4C7DF2" w:rsidRPr="00D867D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дискурсивные приемы, обусловленные жанровым контекстом иноязычного общения;</w:t>
            </w:r>
          </w:p>
          <w:p w:rsidR="004C7DF2" w:rsidRPr="00D867D4" w:rsidRDefault="00202DB2" w:rsidP="00202DB2">
            <w:pPr>
              <w:pStyle w:val="20"/>
              <w:shd w:val="clear" w:color="auto" w:fill="auto"/>
              <w:tabs>
                <w:tab w:val="left" w:pos="851"/>
              </w:tabs>
              <w:spacing w:before="0" w:line="240" w:lineRule="auto"/>
              <w:ind w:right="158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4C7DF2" w:rsidRPr="00D867D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лингвистические средства, типичнее для разных видов дискурса. </w:t>
            </w:r>
          </w:p>
          <w:p w:rsidR="004C7DF2" w:rsidRPr="00D867D4" w:rsidRDefault="004C7DF2" w:rsidP="004C7DF2">
            <w:pPr>
              <w:pStyle w:val="a4"/>
              <w:keepNext/>
              <w:tabs>
                <w:tab w:val="left" w:pos="709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D867D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4C7DF2" w:rsidRPr="00D867D4" w:rsidRDefault="00202DB2" w:rsidP="00202DB2">
            <w:pPr>
              <w:pStyle w:val="20"/>
              <w:shd w:val="clear" w:color="auto" w:fill="auto"/>
              <w:tabs>
                <w:tab w:val="left" w:pos="85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4C7DF2" w:rsidRPr="00D867D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понимать нейтральную и эмоционально окрашенную аутентичную речь в разных типах дискурса при непосредственном общении или в записи;</w:t>
            </w:r>
          </w:p>
          <w:p w:rsidR="004C7DF2" w:rsidRPr="00D867D4" w:rsidRDefault="00202DB2" w:rsidP="00202DB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C7DF2" w:rsidRPr="00D867D4">
              <w:rPr>
                <w:rFonts w:ascii="Times New Roman" w:hAnsi="Times New Roman" w:cs="Times New Roman"/>
                <w:sz w:val="28"/>
                <w:szCs w:val="28"/>
              </w:rPr>
              <w:t>использовать иностранный язык в коммуникативной, когнитивной, экспрессивной и других функциях;</w:t>
            </w:r>
          </w:p>
          <w:p w:rsidR="004C7DF2" w:rsidRPr="00D867D4" w:rsidRDefault="00202DB2" w:rsidP="00202DB2">
            <w:pPr>
              <w:pStyle w:val="a4"/>
              <w:tabs>
                <w:tab w:val="left" w:pos="709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C7DF2" w:rsidRPr="00D867D4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аутентичную речь различных коммуникативно-ситуативных и модально-прагматических разновидностей;</w:t>
            </w:r>
          </w:p>
          <w:p w:rsidR="004C7DF2" w:rsidRPr="00D867D4" w:rsidRDefault="00202DB2" w:rsidP="00202DB2">
            <w:pPr>
              <w:pStyle w:val="a4"/>
              <w:tabs>
                <w:tab w:val="left" w:pos="709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C7DF2" w:rsidRPr="00D867D4">
              <w:rPr>
                <w:rFonts w:ascii="Times New Roman" w:hAnsi="Times New Roman" w:cs="Times New Roman"/>
                <w:sz w:val="28"/>
                <w:szCs w:val="28"/>
              </w:rPr>
              <w:t>использовать иностранный язык в качестве инструмента профессиональной деятельности.</w:t>
            </w:r>
          </w:p>
          <w:p w:rsidR="004C7DF2" w:rsidRPr="00D867D4" w:rsidRDefault="004C7DF2" w:rsidP="004C7DF2">
            <w:pPr>
              <w:pStyle w:val="20"/>
              <w:shd w:val="clear" w:color="auto" w:fill="auto"/>
              <w:tabs>
                <w:tab w:val="left" w:pos="851"/>
              </w:tabs>
              <w:spacing w:before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7D4">
              <w:rPr>
                <w:rStyle w:val="21"/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4C7DF2" w:rsidRPr="00D867D4" w:rsidRDefault="00202DB2" w:rsidP="00202DB2">
            <w:pPr>
              <w:pStyle w:val="20"/>
              <w:shd w:val="clear" w:color="auto" w:fill="auto"/>
              <w:tabs>
                <w:tab w:val="left" w:pos="43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– </w:t>
            </w:r>
            <w:r w:rsidR="004C7DF2" w:rsidRPr="00D867D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средствами и приемами речевого воздействия в различных ситуациях общения;</w:t>
            </w:r>
          </w:p>
          <w:p w:rsidR="004C7DF2" w:rsidRPr="00D867D4" w:rsidRDefault="00202DB2" w:rsidP="00202DB2">
            <w:pPr>
              <w:pStyle w:val="20"/>
              <w:shd w:val="clear" w:color="auto" w:fill="auto"/>
              <w:tabs>
                <w:tab w:val="left" w:pos="1089"/>
              </w:tabs>
              <w:spacing w:before="0" w:line="326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– </w:t>
            </w:r>
            <w:r w:rsidR="004C7DF2" w:rsidRPr="00D867D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навыками оценки и интерпретации текстовой информации, представленной в устной и письменной форме;</w:t>
            </w:r>
          </w:p>
          <w:p w:rsidR="004C7DF2" w:rsidRPr="00D867D4" w:rsidRDefault="00202DB2" w:rsidP="00202DB2">
            <w:pPr>
              <w:pStyle w:val="20"/>
              <w:shd w:val="clear" w:color="auto" w:fill="auto"/>
              <w:tabs>
                <w:tab w:val="left" w:pos="1089"/>
              </w:tabs>
              <w:spacing w:before="0" w:line="326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C7DF2" w:rsidRPr="00D867D4">
              <w:rPr>
                <w:rFonts w:ascii="Times New Roman" w:hAnsi="Times New Roman" w:cs="Times New Roman"/>
                <w:sz w:val="28"/>
                <w:szCs w:val="28"/>
              </w:rPr>
              <w:t xml:space="preserve">умением </w:t>
            </w:r>
            <w:r w:rsidR="004C7DF2" w:rsidRPr="00D867D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порождать устные и письменные высказывания в соответствии с системой, нормой и узусом изучаемого иностранного языка.</w:t>
            </w:r>
          </w:p>
          <w:p w:rsidR="006D7FC1" w:rsidRPr="00D867D4" w:rsidRDefault="006D7F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D7FC1" w:rsidRPr="00D867D4" w:rsidTr="004345D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6D7F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компетенции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B2" w:rsidRDefault="00202DB2" w:rsidP="00C74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Владеть основами исследовательской деятельности, осуществлять поиск, анализ и синтез информации.</w:t>
            </w:r>
          </w:p>
          <w:p w:rsidR="006D7FC1" w:rsidRPr="00A66763" w:rsidRDefault="00202DB2" w:rsidP="00202DB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 xml:space="preserve">Понимать смысловое содержание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звучащей речи на иностранном языке</w:t>
            </w:r>
            <w:r w:rsidR="00A66763" w:rsidRPr="00A66763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.</w:t>
            </w:r>
          </w:p>
        </w:tc>
      </w:tr>
      <w:tr w:rsidR="006D7FC1" w:rsidRPr="00D867D4" w:rsidTr="004345D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6D7F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</w:t>
            </w:r>
            <w:r w:rsidRPr="00D86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аттестации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C1" w:rsidRPr="00D867D4" w:rsidRDefault="008C0BFD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6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3 </w:t>
            </w:r>
            <w:r w:rsidR="002920F9">
              <w:rPr>
                <w:rFonts w:ascii="Times New Roman" w:hAnsi="Times New Roman" w:cs="Times New Roman"/>
                <w:sz w:val="28"/>
                <w:szCs w:val="28"/>
              </w:rPr>
              <w:t>семестре – зачё</w:t>
            </w:r>
            <w:r w:rsidR="00202DB2">
              <w:rPr>
                <w:rFonts w:ascii="Times New Roman" w:hAnsi="Times New Roman" w:cs="Times New Roman"/>
                <w:sz w:val="28"/>
                <w:szCs w:val="28"/>
              </w:rPr>
              <w:t>т, в 4 семестре –</w:t>
            </w:r>
            <w:r w:rsidRPr="00D867D4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</w:tbl>
    <w:p w:rsidR="004345D5" w:rsidRPr="00D867D4" w:rsidRDefault="004345D5" w:rsidP="004345D5">
      <w:pPr>
        <w:rPr>
          <w:rFonts w:ascii="Times New Roman" w:hAnsi="Times New Roman" w:cs="Times New Roman"/>
          <w:sz w:val="28"/>
          <w:szCs w:val="28"/>
        </w:rPr>
      </w:pPr>
    </w:p>
    <w:p w:rsidR="004345D5" w:rsidRPr="00A041D6" w:rsidRDefault="004345D5" w:rsidP="004345D5">
      <w:pPr>
        <w:rPr>
          <w:rFonts w:ascii="Times New Roman" w:hAnsi="Times New Roman" w:cs="Times New Roman"/>
        </w:rPr>
      </w:pPr>
    </w:p>
    <w:p w:rsidR="00C96A73" w:rsidRDefault="00C96A73"/>
    <w:sectPr w:rsidR="00C9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FC"/>
    <w:rsid w:val="001021BC"/>
    <w:rsid w:val="001216FC"/>
    <w:rsid w:val="00202DB2"/>
    <w:rsid w:val="0025067C"/>
    <w:rsid w:val="002920F9"/>
    <w:rsid w:val="003A4992"/>
    <w:rsid w:val="003C5C18"/>
    <w:rsid w:val="004345D5"/>
    <w:rsid w:val="004458C2"/>
    <w:rsid w:val="004C7DF2"/>
    <w:rsid w:val="00690FEA"/>
    <w:rsid w:val="006D7FC1"/>
    <w:rsid w:val="00704B3F"/>
    <w:rsid w:val="007344A0"/>
    <w:rsid w:val="008C0BFD"/>
    <w:rsid w:val="00A041D6"/>
    <w:rsid w:val="00A66763"/>
    <w:rsid w:val="00B058E8"/>
    <w:rsid w:val="00B106D1"/>
    <w:rsid w:val="00C03309"/>
    <w:rsid w:val="00C74878"/>
    <w:rsid w:val="00C96A73"/>
    <w:rsid w:val="00D867D4"/>
    <w:rsid w:val="00E01571"/>
    <w:rsid w:val="00F5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3C1A4-42AA-4DA1-A544-F630CA3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FC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D7FC1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7FC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table" w:styleId="a3">
    <w:name w:val="Table Grid"/>
    <w:basedOn w:val="a1"/>
    <w:uiPriority w:val="59"/>
    <w:rsid w:val="006D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C7DF2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">
    <w:name w:val="Основной текст (2)_"/>
    <w:basedOn w:val="a0"/>
    <w:link w:val="20"/>
    <w:locked/>
    <w:rsid w:val="004C7DF2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DF2"/>
    <w:pPr>
      <w:widowControl w:val="0"/>
      <w:shd w:val="clear" w:color="auto" w:fill="FFFFFF"/>
      <w:spacing w:before="120" w:after="0" w:line="187" w:lineRule="exact"/>
      <w:ind w:hanging="240"/>
      <w:jc w:val="both"/>
    </w:pPr>
    <w:rPr>
      <w:sz w:val="16"/>
      <w:szCs w:val="16"/>
    </w:rPr>
  </w:style>
  <w:style w:type="character" w:customStyle="1" w:styleId="21">
    <w:name w:val="Основной текст (2) + Полужирный"/>
    <w:aliases w:val="Курсив"/>
    <w:basedOn w:val="2"/>
    <w:rsid w:val="004C7DF2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locked/>
    <w:rsid w:val="003A49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3A4992"/>
    <w:pPr>
      <w:widowControl w:val="0"/>
      <w:shd w:val="clear" w:color="auto" w:fill="FFFFFF"/>
      <w:spacing w:after="0" w:line="331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25</cp:revision>
  <dcterms:created xsi:type="dcterms:W3CDTF">2024-10-09T08:41:00Z</dcterms:created>
  <dcterms:modified xsi:type="dcterms:W3CDTF">2025-01-30T07:06:00Z</dcterms:modified>
</cp:coreProperties>
</file>